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1F" w:rsidRPr="00DF301F" w:rsidRDefault="00DF301F" w:rsidP="00DF3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0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860" cy="82677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26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F" w:rsidRPr="00DF301F" w:rsidRDefault="00DF301F" w:rsidP="00DF30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01F">
        <w:rPr>
          <w:rFonts w:ascii="Times New Roman" w:hAnsi="Times New Roman" w:cs="Times New Roman"/>
          <w:b/>
          <w:sz w:val="28"/>
          <w:szCs w:val="28"/>
        </w:rPr>
        <w:t>СОБРАНИЕ ПРЕДСТАВИТЕЛЕЙ СЕЛЬСКОГО ПОСЕЛЕНИЯ ПЕСТРАВКА МУНИЦИПАЛЬНОГО РАЙОНА ПЕСТРАВСКИЙ  САМАРСКОЙ ОБЛАСТИ</w:t>
      </w:r>
    </w:p>
    <w:p w:rsidR="00DF301F" w:rsidRPr="00DF301F" w:rsidRDefault="00DF301F" w:rsidP="00DF301F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F301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DF301F" w:rsidRPr="00DF301F" w:rsidRDefault="00DF301F" w:rsidP="00DF301F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F301F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b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b/>
          <w:sz w:val="28"/>
          <w:szCs w:val="28"/>
        </w:rPr>
        <w:t xml:space="preserve"> Самарской области, утверждённых Решением Собрания представителей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b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b/>
          <w:sz w:val="28"/>
          <w:szCs w:val="28"/>
        </w:rPr>
        <w:t xml:space="preserve"> Самарской области № 39 от 16.09.2016г.</w:t>
      </w:r>
    </w:p>
    <w:p w:rsidR="00DF301F" w:rsidRPr="00DF301F" w:rsidRDefault="00DF301F" w:rsidP="00DF301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01F" w:rsidRDefault="002B1E5B" w:rsidP="00DF3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 20 октября</w:t>
      </w:r>
      <w:r w:rsidR="00DF301F" w:rsidRPr="00DF301F">
        <w:rPr>
          <w:rFonts w:ascii="Times New Roman" w:hAnsi="Times New Roman" w:cs="Times New Roman"/>
          <w:sz w:val="28"/>
          <w:szCs w:val="28"/>
        </w:rPr>
        <w:t xml:space="preserve"> 2017 года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F301F" w:rsidRPr="00DF301F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№  66</w:t>
      </w:r>
    </w:p>
    <w:p w:rsidR="00DF301F" w:rsidRPr="00DF301F" w:rsidRDefault="00DF301F" w:rsidP="00DF3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F301F">
        <w:rPr>
          <w:rFonts w:ascii="Times New Roman" w:hAnsi="Times New Roman" w:cs="Times New Roman"/>
          <w:sz w:val="28"/>
          <w:szCs w:val="28"/>
        </w:rPr>
        <w:t xml:space="preserve"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градорегулирования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>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</w:t>
      </w:r>
      <w:proofErr w:type="gramEnd"/>
      <w:r w:rsidRPr="00DF30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301F">
        <w:rPr>
          <w:rFonts w:ascii="Times New Roman" w:hAnsi="Times New Roman" w:cs="Times New Roman"/>
          <w:sz w:val="28"/>
          <w:szCs w:val="28"/>
        </w:rPr>
        <w:t xml:space="preserve">Российской Федерации от 29.12.2004 № 190-ФЗ «Градостроительный кодекс Российской Федерации»,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Самарской области, в соответствии с заключением о результатах публичных слушаний от 07.10.2017г. Собрание представителей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proofErr w:type="gramEnd"/>
    </w:p>
    <w:p w:rsidR="00DF301F" w:rsidRPr="00DF301F" w:rsidRDefault="00DF301F" w:rsidP="00DF301F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F301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РЕШИЛО:</w:t>
      </w:r>
    </w:p>
    <w:p w:rsidR="00DF301F" w:rsidRPr="00DF301F" w:rsidRDefault="00DF301F" w:rsidP="00DF301F">
      <w:pPr>
        <w:spacing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1. Внести изменения в правила землепользования и застройки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Самарской области утверждённых Решением Собрания представителей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  <w:r w:rsidRPr="00DF3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39 от 16.09.2016г.  </w:t>
      </w:r>
      <w:r w:rsidRPr="00DF301F">
        <w:rPr>
          <w:rFonts w:ascii="Times New Roman" w:hAnsi="Times New Roman" w:cs="Times New Roman"/>
          <w:sz w:val="28"/>
          <w:szCs w:val="28"/>
        </w:rPr>
        <w:t>в части границ следующих территориальных зон, обозначенных на карте градостроительного зонирования сельского поселения Пестравка: изменить границы территориальной зоны О</w:t>
      </w:r>
      <w:proofErr w:type="gramStart"/>
      <w:r w:rsidRPr="00DF301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F301F">
        <w:rPr>
          <w:rFonts w:ascii="Times New Roman" w:hAnsi="Times New Roman" w:cs="Times New Roman"/>
          <w:sz w:val="28"/>
          <w:szCs w:val="28"/>
        </w:rPr>
        <w:t xml:space="preserve"> (зона общественно-деловой </w:t>
      </w:r>
      <w:r w:rsidRPr="00DF301F">
        <w:rPr>
          <w:rFonts w:ascii="Times New Roman" w:hAnsi="Times New Roman" w:cs="Times New Roman"/>
          <w:sz w:val="28"/>
          <w:szCs w:val="28"/>
        </w:rPr>
        <w:lastRenderedPageBreak/>
        <w:t>застройки), исключив из её границ земельный участок, имеющий следующие географические координаты: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111"/>
        <w:gridCol w:w="4925"/>
      </w:tblGrid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39.46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54.01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40.59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55.43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40.04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56.75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39.44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56.09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39.72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55.42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  <w:tr w:rsidR="00DF301F" w:rsidRPr="00DF301F" w:rsidTr="0021308F">
        <w:tc>
          <w:tcPr>
            <w:tcW w:w="817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39.12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4925" w:type="dxa"/>
          </w:tcPr>
          <w:p w:rsidR="00DF301F" w:rsidRPr="00DF301F" w:rsidRDefault="00DF301F" w:rsidP="00DF30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DF301F">
              <w:rPr>
                <w:rFonts w:ascii="Times New Roman" w:hAnsi="Times New Roman" w:cs="Times New Roman"/>
                <w:kern w:val="28"/>
                <w:sz w:val="28"/>
                <w:szCs w:val="28"/>
                <w:vertAlign w:val="superscript"/>
              </w:rPr>
              <w:t>о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>54.80</w:t>
            </w:r>
            <w:r w:rsidRPr="00DF30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DF301F">
              <w:rPr>
                <w:rFonts w:ascii="Times New Roman" w:hAnsi="Times New Roman" w:cs="Times New Roman"/>
                <w:sz w:val="28"/>
                <w:szCs w:val="28"/>
              </w:rPr>
              <w:t xml:space="preserve"> ВД</w:t>
            </w:r>
          </w:p>
        </w:tc>
      </w:tr>
    </w:tbl>
    <w:p w:rsidR="00DF301F" w:rsidRPr="00DF301F" w:rsidRDefault="00DF301F" w:rsidP="00DF301F">
      <w:pPr>
        <w:spacing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ab/>
      </w:r>
    </w:p>
    <w:p w:rsidR="00DF301F" w:rsidRPr="00DF301F" w:rsidRDefault="00DF301F" w:rsidP="00DF301F">
      <w:pPr>
        <w:spacing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>Одновременно включить указанный участок в территориальную зону Ж</w:t>
      </w:r>
      <w:proofErr w:type="gramStart"/>
      <w:r w:rsidRPr="00DF301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F301F">
        <w:rPr>
          <w:rFonts w:ascii="Times New Roman" w:hAnsi="Times New Roman" w:cs="Times New Roman"/>
          <w:sz w:val="28"/>
          <w:szCs w:val="28"/>
        </w:rPr>
        <w:t xml:space="preserve"> (зона индивидуальной жилой застройки).</w:t>
      </w:r>
      <w:r w:rsidRPr="00DF30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F301F" w:rsidRPr="00DF301F" w:rsidRDefault="00DF301F" w:rsidP="00DF301F">
      <w:pPr>
        <w:spacing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2. Карты градостроительного зонирования сельского поселения Пестравка 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Самарской области, изложить в новой редакции, согласно приложению к настоящему решению.</w:t>
      </w:r>
    </w:p>
    <w:p w:rsidR="00DF301F" w:rsidRPr="00DF301F" w:rsidRDefault="00DF301F" w:rsidP="00DF301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>3. Опубликовать данное Решение в бюллетене «Официальный вестник сельского поселения Пестравка», разместить на официальном интернет-сайте сельского поселения Пестравка в сети «Интернет».</w:t>
      </w:r>
    </w:p>
    <w:p w:rsidR="00DF301F" w:rsidRPr="00DF301F" w:rsidRDefault="00DF301F" w:rsidP="00DF301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F301F">
        <w:rPr>
          <w:rFonts w:ascii="Times New Roman" w:hAnsi="Times New Roman" w:cs="Times New Roman"/>
          <w:sz w:val="28"/>
          <w:szCs w:val="28"/>
        </w:rPr>
        <w:t>. Решение вступает в силу на следующий день после официального опубликования.</w:t>
      </w:r>
    </w:p>
    <w:p w:rsidR="00DF301F" w:rsidRPr="00DF301F" w:rsidRDefault="00DF301F" w:rsidP="00DF301F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301F" w:rsidRPr="00DF301F" w:rsidRDefault="00DF301F" w:rsidP="00DF301F">
      <w:pPr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  Глава сельского поселения </w:t>
      </w:r>
    </w:p>
    <w:p w:rsidR="00DF301F" w:rsidRPr="00DF301F" w:rsidRDefault="00DF301F" w:rsidP="00DF30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  Пестравка  муниципального   района                                            </w:t>
      </w:r>
    </w:p>
    <w:p w:rsidR="00DF301F" w:rsidRPr="00DF301F" w:rsidRDefault="00DF301F" w:rsidP="00DF30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 w:rsidRPr="00DF301F">
        <w:rPr>
          <w:rFonts w:ascii="Times New Roman" w:hAnsi="Times New Roman" w:cs="Times New Roman"/>
          <w:sz w:val="28"/>
          <w:szCs w:val="28"/>
        </w:rPr>
        <w:t xml:space="preserve">  Самарской области                                                И.М. КАЗАЧКОВ</w:t>
      </w:r>
    </w:p>
    <w:p w:rsidR="00DF301F" w:rsidRPr="00DF301F" w:rsidRDefault="00DF301F" w:rsidP="00DF30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>Председатель Собрания представителей</w:t>
      </w:r>
    </w:p>
    <w:p w:rsidR="00DF301F" w:rsidRPr="00DF301F" w:rsidRDefault="00DF301F" w:rsidP="00D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>Сельского поселения Пестравка</w:t>
      </w:r>
    </w:p>
    <w:p w:rsidR="00DF301F" w:rsidRPr="00DF301F" w:rsidRDefault="00DF301F" w:rsidP="00D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DF301F"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</w:p>
    <w:p w:rsidR="00DF301F" w:rsidRPr="00DF301F" w:rsidRDefault="00DF301F" w:rsidP="00DF301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301F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                                       А.М. УНЯЕВ                                                                                           </w:t>
      </w:r>
    </w:p>
    <w:p w:rsidR="00DF301F" w:rsidRPr="00DF301F" w:rsidRDefault="00DF301F" w:rsidP="00DF30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01F" w:rsidRPr="00DF301F" w:rsidRDefault="00DF301F" w:rsidP="00DF30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301F" w:rsidRPr="00655739" w:rsidRDefault="00DF301F" w:rsidP="00DF301F">
      <w:pPr>
        <w:jc w:val="right"/>
        <w:rPr>
          <w:b/>
          <w:sz w:val="28"/>
          <w:szCs w:val="28"/>
        </w:rPr>
      </w:pPr>
    </w:p>
    <w:p w:rsidR="00DF301F" w:rsidRPr="00655739" w:rsidRDefault="00DF301F" w:rsidP="00DF301F">
      <w:pPr>
        <w:jc w:val="both"/>
        <w:rPr>
          <w:b/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both"/>
        <w:rPr>
          <w:sz w:val="28"/>
          <w:szCs w:val="28"/>
        </w:rPr>
      </w:pPr>
    </w:p>
    <w:p w:rsidR="00DF301F" w:rsidRDefault="00DF301F" w:rsidP="00DF301F">
      <w:pPr>
        <w:jc w:val="right"/>
        <w:rPr>
          <w:sz w:val="28"/>
          <w:szCs w:val="28"/>
        </w:rPr>
        <w:sectPr w:rsidR="00DF301F">
          <w:pgSz w:w="11905" w:h="16837"/>
          <w:pgMar w:top="645" w:right="1134" w:bottom="532" w:left="1134" w:header="720" w:footer="720" w:gutter="0"/>
          <w:cols w:space="720"/>
          <w:docGrid w:linePitch="360"/>
        </w:sectPr>
      </w:pPr>
    </w:p>
    <w:p w:rsidR="00DF301F" w:rsidRPr="00DF301F" w:rsidRDefault="00DF301F" w:rsidP="00DF301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F301F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DF301F" w:rsidRPr="00DF301F" w:rsidRDefault="00DF301F" w:rsidP="00DF301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F301F">
        <w:rPr>
          <w:rFonts w:ascii="Times New Roman" w:hAnsi="Times New Roman" w:cs="Times New Roman"/>
          <w:sz w:val="20"/>
          <w:szCs w:val="20"/>
        </w:rPr>
        <w:t xml:space="preserve">к решению Собрания представителей </w:t>
      </w:r>
    </w:p>
    <w:p w:rsidR="00DF301F" w:rsidRPr="00DF301F" w:rsidRDefault="00DF301F" w:rsidP="00DF301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F301F">
        <w:rPr>
          <w:rFonts w:ascii="Times New Roman" w:hAnsi="Times New Roman" w:cs="Times New Roman"/>
          <w:sz w:val="20"/>
          <w:szCs w:val="20"/>
        </w:rPr>
        <w:t xml:space="preserve">сельского поселения Пестравка </w:t>
      </w:r>
    </w:p>
    <w:p w:rsidR="00DF301F" w:rsidRPr="00DF301F" w:rsidRDefault="00DF301F" w:rsidP="00DF301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F301F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DF301F">
        <w:rPr>
          <w:rFonts w:ascii="Times New Roman" w:hAnsi="Times New Roman" w:cs="Times New Roman"/>
          <w:sz w:val="20"/>
          <w:szCs w:val="20"/>
        </w:rPr>
        <w:t>Пестравский</w:t>
      </w:r>
      <w:proofErr w:type="spellEnd"/>
    </w:p>
    <w:p w:rsidR="00DF301F" w:rsidRPr="00DF301F" w:rsidRDefault="00DF301F" w:rsidP="00DF301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F301F">
        <w:rPr>
          <w:rFonts w:ascii="Times New Roman" w:hAnsi="Times New Roman" w:cs="Times New Roman"/>
          <w:sz w:val="20"/>
          <w:szCs w:val="20"/>
        </w:rPr>
        <w:t>Самарской области №</w:t>
      </w:r>
      <w:r w:rsidR="00537701">
        <w:rPr>
          <w:rFonts w:ascii="Times New Roman" w:hAnsi="Times New Roman" w:cs="Times New Roman"/>
          <w:sz w:val="20"/>
          <w:szCs w:val="20"/>
        </w:rPr>
        <w:t xml:space="preserve"> </w:t>
      </w:r>
      <w:r w:rsidRPr="00DF301F">
        <w:rPr>
          <w:rFonts w:ascii="Times New Roman" w:hAnsi="Times New Roman" w:cs="Times New Roman"/>
          <w:sz w:val="20"/>
          <w:szCs w:val="20"/>
        </w:rPr>
        <w:t xml:space="preserve">  от  2017г.</w:t>
      </w:r>
    </w:p>
    <w:p w:rsidR="00DF301F" w:rsidRDefault="00DF301F" w:rsidP="00DF301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61705" cy="5765800"/>
            <wp:effectExtent l="19050" t="0" r="0" b="0"/>
            <wp:docPr id="2" name="Рисунок 2" descr="Пестравка 1-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стравка 1-5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05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F" w:rsidRPr="00655739" w:rsidRDefault="00DF301F" w:rsidP="00DF301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871710" cy="6983095"/>
            <wp:effectExtent l="19050" t="0" r="0" b="0"/>
            <wp:docPr id="3" name="Рисунок 3" descr="Пестравка 1-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стравка 1-250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710" cy="698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30" w:rsidRPr="00F16F7F" w:rsidRDefault="00930130" w:rsidP="00F16F7F">
      <w:pPr>
        <w:spacing w:line="240" w:lineRule="auto"/>
        <w:rPr>
          <w:rFonts w:ascii="Times New Roman" w:hAnsi="Times New Roman" w:cs="Times New Roman"/>
        </w:rPr>
      </w:pPr>
    </w:p>
    <w:sectPr w:rsidR="00930130" w:rsidRPr="00F16F7F" w:rsidSect="00102C90">
      <w:pgSz w:w="16837" w:h="11905" w:orient="landscape"/>
      <w:pgMar w:top="426" w:right="533" w:bottom="1134" w:left="64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F16F7F"/>
    <w:rsid w:val="00100059"/>
    <w:rsid w:val="0013383A"/>
    <w:rsid w:val="002B1E5B"/>
    <w:rsid w:val="004B0938"/>
    <w:rsid w:val="00537701"/>
    <w:rsid w:val="007E4390"/>
    <w:rsid w:val="00930130"/>
    <w:rsid w:val="00DF301F"/>
    <w:rsid w:val="00EA13B5"/>
    <w:rsid w:val="00F16F7F"/>
    <w:rsid w:val="00F3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16F7F"/>
    <w:rPr>
      <w:b/>
      <w:bCs/>
    </w:rPr>
  </w:style>
  <w:style w:type="character" w:customStyle="1" w:styleId="apple-converted-space">
    <w:name w:val="apple-converted-space"/>
    <w:basedOn w:val="a0"/>
    <w:rsid w:val="00F16F7F"/>
  </w:style>
  <w:style w:type="character" w:styleId="a5">
    <w:name w:val="Hyperlink"/>
    <w:basedOn w:val="a0"/>
    <w:uiPriority w:val="99"/>
    <w:semiHidden/>
    <w:unhideWhenUsed/>
    <w:rsid w:val="00F16F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1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2017-10-24T06:49:00Z</cp:lastPrinted>
  <dcterms:created xsi:type="dcterms:W3CDTF">2017-10-10T07:47:00Z</dcterms:created>
  <dcterms:modified xsi:type="dcterms:W3CDTF">2017-10-24T06:52:00Z</dcterms:modified>
</cp:coreProperties>
</file>